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798" w:rsidRDefault="00AD0785">
      <w:pPr>
        <w:rPr>
          <w:bCs/>
          <w:noProof/>
          <w:lang w:eastAsia="it-IT"/>
        </w:rPr>
      </w:pPr>
      <w:r w:rsidRPr="000D510B">
        <w:rPr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2FC70" wp14:editId="267B29CF">
                <wp:simplePos x="0" y="0"/>
                <wp:positionH relativeFrom="column">
                  <wp:posOffset>3221355</wp:posOffset>
                </wp:positionH>
                <wp:positionV relativeFrom="paragraph">
                  <wp:posOffset>173990</wp:posOffset>
                </wp:positionV>
                <wp:extent cx="2239645" cy="746125"/>
                <wp:effectExtent l="0" t="0" r="27305" b="15875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9645" cy="74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0785" w:rsidRDefault="00AD0785" w:rsidP="00AD0785">
                            <w:pPr>
                              <w:pBdr>
                                <w:bottom w:val="single" w:sz="8" w:space="31" w:color="4F81BD"/>
                              </w:pBdr>
                              <w:spacing w:after="300" w:line="240" w:lineRule="auto"/>
                              <w:ind w:firstLine="708"/>
                              <w:contextualSpacing/>
                              <w:rPr>
                                <w:rFonts w:ascii="Cambria" w:eastAsia="Times New Roman" w:hAnsi="Cambria" w:cs="Times New Roman"/>
                                <w:color w:val="17365D"/>
                                <w:spacing w:val="5"/>
                                <w:kern w:val="28"/>
                                <w:sz w:val="28"/>
                                <w:szCs w:val="28"/>
                              </w:rPr>
                            </w:pPr>
                            <w:r w:rsidRPr="00F1012D">
                              <w:rPr>
                                <w:rFonts w:ascii="Cambria" w:eastAsia="Times New Roman" w:hAnsi="Cambria" w:cs="Times New Roman"/>
                                <w:color w:val="17365D"/>
                                <w:spacing w:val="5"/>
                                <w:kern w:val="28"/>
                                <w:sz w:val="28"/>
                                <w:szCs w:val="28"/>
                              </w:rPr>
                              <w:t>MISURE FATTE</w:t>
                            </w:r>
                          </w:p>
                          <w:p w:rsidR="00AD0785" w:rsidRPr="00F1012D" w:rsidRDefault="00AD0785" w:rsidP="00AD0785">
                            <w:pPr>
                              <w:pBdr>
                                <w:bottom w:val="single" w:sz="8" w:space="31" w:color="4F81BD"/>
                              </w:pBdr>
                              <w:spacing w:after="300" w:line="240" w:lineRule="auto"/>
                              <w:ind w:firstLine="708"/>
                              <w:contextualSpacing/>
                              <w:rPr>
                                <w:rFonts w:ascii="Cambria" w:eastAsia="Times New Roman" w:hAnsi="Cambria" w:cs="Times New Roman"/>
                                <w:color w:val="17365D"/>
                                <w:spacing w:val="5"/>
                                <w:kern w:val="28"/>
                                <w:sz w:val="28"/>
                                <w:szCs w:val="28"/>
                              </w:rPr>
                            </w:pPr>
                            <w:r w:rsidRPr="00F1012D">
                              <w:rPr>
                                <w:rFonts w:ascii="Cambria" w:eastAsia="Times New Roman" w:hAnsi="Cambria" w:cs="Times New Roman"/>
                                <w:color w:val="17365D"/>
                                <w:spacing w:val="5"/>
                                <w:kern w:val="28"/>
                                <w:sz w:val="28"/>
                                <w:szCs w:val="28"/>
                              </w:rPr>
                              <w:t>“SU MISURA”</w:t>
                            </w:r>
                          </w:p>
                          <w:p w:rsidR="00AD0785" w:rsidRDefault="00AD0785" w:rsidP="00AD078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53.65pt;margin-top:13.7pt;width:176.35pt;height:5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">
                <v:textbox>
                  <w:txbxContent>
                    <w:p w:rsidR="00AD0785" w:rsidRDefault="00AD0785" w:rsidP="00AD0785">
                      <w:pPr>
                        <w:pBdr>
                          <w:bottom w:val="single" w:sz="8" w:space="31" w:color="4F81BD"/>
                        </w:pBdr>
                        <w:spacing w:after="300" w:line="240" w:lineRule="auto"/>
                        <w:ind w:firstLine="708"/>
                        <w:contextualSpacing/>
                        <w:rPr>
                          <w:rFonts w:ascii="Cambria" w:eastAsia="Times New Roman" w:hAnsi="Cambria" w:cs="Times New Roman"/>
                          <w:color w:val="17365D"/>
                          <w:spacing w:val="5"/>
                          <w:kern w:val="28"/>
                          <w:sz w:val="28"/>
                          <w:szCs w:val="28"/>
                        </w:rPr>
                      </w:pPr>
                      <w:r w:rsidRPr="00F1012D">
                        <w:rPr>
                          <w:rFonts w:ascii="Cambria" w:eastAsia="Times New Roman" w:hAnsi="Cambria" w:cs="Times New Roman"/>
                          <w:color w:val="17365D"/>
                          <w:spacing w:val="5"/>
                          <w:kern w:val="28"/>
                          <w:sz w:val="28"/>
                          <w:szCs w:val="28"/>
                        </w:rPr>
                        <w:t>MISURE FATTE</w:t>
                      </w:r>
                    </w:p>
                    <w:p w:rsidR="00AD0785" w:rsidRPr="00F1012D" w:rsidRDefault="00AD0785" w:rsidP="00AD0785">
                      <w:pPr>
                        <w:pBdr>
                          <w:bottom w:val="single" w:sz="8" w:space="31" w:color="4F81BD"/>
                        </w:pBdr>
                        <w:spacing w:after="300" w:line="240" w:lineRule="auto"/>
                        <w:ind w:firstLine="708"/>
                        <w:contextualSpacing/>
                        <w:rPr>
                          <w:rFonts w:ascii="Cambria" w:eastAsia="Times New Roman" w:hAnsi="Cambria" w:cs="Times New Roman"/>
                          <w:color w:val="17365D"/>
                          <w:spacing w:val="5"/>
                          <w:kern w:val="28"/>
                          <w:sz w:val="28"/>
                          <w:szCs w:val="28"/>
                        </w:rPr>
                      </w:pPr>
                      <w:r w:rsidRPr="00F1012D">
                        <w:rPr>
                          <w:rFonts w:ascii="Cambria" w:eastAsia="Times New Roman" w:hAnsi="Cambria" w:cs="Times New Roman"/>
                          <w:color w:val="17365D"/>
                          <w:spacing w:val="5"/>
                          <w:kern w:val="28"/>
                          <w:sz w:val="28"/>
                          <w:szCs w:val="28"/>
                        </w:rPr>
                        <w:t>“SU MISURA”</w:t>
                      </w:r>
                    </w:p>
                    <w:p w:rsidR="00AD0785" w:rsidRDefault="00AD0785" w:rsidP="00AD0785"/>
                  </w:txbxContent>
                </v:textbox>
              </v:shape>
            </w:pict>
          </mc:Fallback>
        </mc:AlternateContent>
      </w:r>
    </w:p>
    <w:p w:rsidR="000B7798" w:rsidRDefault="00AD0785">
      <w:r>
        <w:rPr>
          <w:bCs/>
          <w:noProof/>
          <w:lang w:eastAsia="it-IT"/>
        </w:rPr>
        <w:drawing>
          <wp:inline distT="0" distB="0" distL="0" distR="0" wp14:anchorId="3292518E" wp14:editId="324F7C5E">
            <wp:extent cx="800074" cy="462987"/>
            <wp:effectExtent l="0" t="0" r="63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640" cy="463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D0785">
        <w:t xml:space="preserve"> </w:t>
      </w:r>
    </w:p>
    <w:p w:rsidR="00AD0785" w:rsidRDefault="00AD0785">
      <w:r w:rsidRPr="00AD0785">
        <w:t>Coordinamento Donne e Giovani</w:t>
      </w:r>
    </w:p>
    <w:p w:rsidR="00AD0785" w:rsidRPr="00AD0785" w:rsidRDefault="00AD0785" w:rsidP="00AD0785">
      <w:pPr>
        <w:numPr>
          <w:ilvl w:val="1"/>
          <w:numId w:val="0"/>
        </w:numPr>
        <w:jc w:val="center"/>
        <w:rPr>
          <w:rFonts w:asciiTheme="majorHAnsi" w:eastAsiaTheme="majorEastAsia" w:hAnsiTheme="majorHAnsi" w:cstheme="majorBidi"/>
          <w:i/>
          <w:iCs/>
          <w:color w:val="002060"/>
          <w:spacing w:val="15"/>
          <w:sz w:val="28"/>
          <w:szCs w:val="28"/>
          <w:u w:val="single"/>
        </w:rPr>
      </w:pPr>
      <w:r w:rsidRPr="00AD0785">
        <w:rPr>
          <w:rFonts w:asciiTheme="majorHAnsi" w:eastAsiaTheme="majorEastAsia" w:hAnsiTheme="majorHAnsi" w:cstheme="majorBidi"/>
          <w:i/>
          <w:iCs/>
          <w:color w:val="002060"/>
          <w:spacing w:val="15"/>
          <w:sz w:val="28"/>
          <w:szCs w:val="28"/>
          <w:u w:val="single"/>
        </w:rPr>
        <w:t xml:space="preserve">POLITICHE FAMILIARI </w:t>
      </w:r>
    </w:p>
    <w:p w:rsidR="00AD0785" w:rsidRPr="00AD0785" w:rsidRDefault="00AD0785" w:rsidP="00AD0785">
      <w:pPr>
        <w:ind w:left="360"/>
        <w:jc w:val="both"/>
        <w:rPr>
          <w:bCs/>
          <w:sz w:val="16"/>
          <w:szCs w:val="16"/>
        </w:rPr>
      </w:pPr>
      <w:r w:rsidRPr="00AD0785">
        <w:rPr>
          <w:rFonts w:ascii="Verdana" w:eastAsia="Batang" w:hAnsi="Verdana" w:cs="Times New Roman"/>
          <w:b/>
          <w:sz w:val="20"/>
          <w:szCs w:val="20"/>
          <w:lang w:eastAsia="ko-KR"/>
        </w:rPr>
        <w:t>I MISURA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89"/>
        <w:gridCol w:w="1114"/>
        <w:gridCol w:w="567"/>
        <w:gridCol w:w="708"/>
        <w:gridCol w:w="1418"/>
        <w:gridCol w:w="2042"/>
      </w:tblGrid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  <w:t>CONGEDI PARENTALI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</w:p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  <w:t>Si</w:t>
            </w: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  <w:t>No</w:t>
            </w:r>
          </w:p>
        </w:tc>
        <w:tc>
          <w:tcPr>
            <w:tcW w:w="1418" w:type="dxa"/>
            <w:vAlign w:val="center"/>
          </w:tcPr>
          <w:p w:rsidR="00AD0785" w:rsidRDefault="00AD0785" w:rsidP="00241539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  <w:t xml:space="preserve">PUNTEGGIO </w:t>
            </w:r>
          </w:p>
          <w:p w:rsidR="00241539" w:rsidRPr="00AD0785" w:rsidRDefault="00241539" w:rsidP="00241539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  <w:r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  <w:t>(0 – 10)</w:t>
            </w: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  <w:t>NOTE</w:t>
            </w: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Innalzamento trattamento economico a copertura del congedo parentale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  <w:t xml:space="preserve">Oggi 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  <w:t xml:space="preserve">2 mesi 80% e </w:t>
            </w:r>
            <w:proofErr w:type="gramStart"/>
            <w:r w:rsidRPr="00AD0785"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  <w:t>4</w:t>
            </w:r>
            <w:proofErr w:type="gramEnd"/>
            <w:r w:rsidRPr="00AD0785"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  <w:t xml:space="preserve"> al 30%</w:t>
            </w: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 xml:space="preserve">Variazione </w:t>
            </w:r>
            <w:proofErr w:type="gramStart"/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modalità</w:t>
            </w:r>
            <w:proofErr w:type="gramEnd"/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 xml:space="preserve"> richiesta TFR (nel numero richieste e nelle motivazioni)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  <w:t xml:space="preserve">Oggi si richiede una volta sola dopo </w:t>
            </w:r>
            <w:proofErr w:type="gramStart"/>
            <w:r w:rsidRPr="00AD0785"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  <w:t>8</w:t>
            </w:r>
            <w:proofErr w:type="gramEnd"/>
            <w:r w:rsidRPr="00AD0785"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  <w:t xml:space="preserve"> anni</w:t>
            </w: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Ripartizione oraria del congedo parentale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  <w:t>Oggi è fruibile solo a giornata intera</w:t>
            </w: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</w:tbl>
    <w:p w:rsidR="00AD0785" w:rsidRPr="00AD0785" w:rsidRDefault="00AD0785" w:rsidP="00AD0785">
      <w:pPr>
        <w:ind w:left="360"/>
        <w:jc w:val="both"/>
        <w:rPr>
          <w:rFonts w:ascii="Verdana" w:eastAsia="Batang" w:hAnsi="Verdana" w:cs="Times New Roman"/>
          <w:b/>
          <w:sz w:val="16"/>
          <w:szCs w:val="16"/>
          <w:lang w:eastAsia="ko-KR"/>
        </w:rPr>
      </w:pPr>
    </w:p>
    <w:p w:rsidR="00AD0785" w:rsidRPr="00AD0785" w:rsidRDefault="00AD0785" w:rsidP="00AD0785">
      <w:pPr>
        <w:ind w:left="360"/>
        <w:jc w:val="both"/>
        <w:rPr>
          <w:bCs/>
        </w:rPr>
      </w:pPr>
      <w:r w:rsidRPr="00AD0785">
        <w:rPr>
          <w:rFonts w:ascii="Verdana" w:eastAsia="Batang" w:hAnsi="Verdana" w:cs="Times New Roman"/>
          <w:b/>
          <w:sz w:val="20"/>
          <w:szCs w:val="20"/>
          <w:lang w:eastAsia="ko-KR"/>
        </w:rPr>
        <w:t>II MISURA</w:t>
      </w:r>
      <w:r w:rsidRPr="00AD0785">
        <w:rPr>
          <w:bCs/>
        </w:rPr>
        <w:tab/>
      </w:r>
      <w:r w:rsidRPr="00AD0785">
        <w:rPr>
          <w:bCs/>
        </w:rPr>
        <w:tab/>
      </w:r>
      <w:r w:rsidRPr="00AD0785">
        <w:rPr>
          <w:bCs/>
        </w:rPr>
        <w:tab/>
      </w:r>
      <w:r w:rsidRPr="00AD0785">
        <w:rPr>
          <w:bC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89"/>
        <w:gridCol w:w="1114"/>
        <w:gridCol w:w="567"/>
        <w:gridCol w:w="708"/>
        <w:gridCol w:w="1418"/>
        <w:gridCol w:w="2042"/>
      </w:tblGrid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  <w:t>INFORMAZIONE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  <w:t>Si</w:t>
            </w: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  <w:t>No</w:t>
            </w:r>
          </w:p>
        </w:tc>
        <w:tc>
          <w:tcPr>
            <w:tcW w:w="1418" w:type="dxa"/>
            <w:vAlign w:val="center"/>
          </w:tcPr>
          <w:p w:rsidR="00AD0785" w:rsidRDefault="00241539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  <w:r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  <w:t xml:space="preserve">PUNTEGGIO </w:t>
            </w:r>
          </w:p>
          <w:p w:rsidR="00241539" w:rsidRPr="00AD0785" w:rsidRDefault="00241539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  <w:r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  <w:t>(0 – 10)</w:t>
            </w: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  <w:t>NOTE</w:t>
            </w: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proofErr w:type="gramStart"/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Diffusione delle informazioni sulle disposizioni a sostegno della maternità e della paternità</w:t>
            </w:r>
            <w:proofErr w:type="gramEnd"/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  <w:t>Utilizzo del canale on line delle buste paga</w:t>
            </w: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</w:tbl>
    <w:p w:rsidR="00AD0785" w:rsidRPr="00AD0785" w:rsidRDefault="00AD0785" w:rsidP="00AD0785">
      <w:pPr>
        <w:ind w:left="360"/>
        <w:jc w:val="both"/>
        <w:rPr>
          <w:rFonts w:ascii="Verdana" w:eastAsia="Batang" w:hAnsi="Verdana" w:cs="Times New Roman"/>
          <w:b/>
          <w:sz w:val="16"/>
          <w:szCs w:val="16"/>
          <w:lang w:eastAsia="ko-KR"/>
        </w:rPr>
      </w:pPr>
    </w:p>
    <w:p w:rsidR="00AD0785" w:rsidRPr="00AD0785" w:rsidRDefault="00AD0785" w:rsidP="00AD0785">
      <w:pPr>
        <w:ind w:left="360"/>
        <w:jc w:val="both"/>
        <w:rPr>
          <w:rFonts w:ascii="Verdana" w:eastAsia="Batang" w:hAnsi="Verdana" w:cs="Times New Roman"/>
          <w:b/>
          <w:sz w:val="20"/>
          <w:szCs w:val="20"/>
          <w:lang w:eastAsia="ko-KR"/>
        </w:rPr>
      </w:pPr>
      <w:r w:rsidRPr="00AD0785">
        <w:rPr>
          <w:rFonts w:ascii="Verdana" w:eastAsia="Batang" w:hAnsi="Verdana" w:cs="Times New Roman"/>
          <w:b/>
          <w:sz w:val="20"/>
          <w:szCs w:val="20"/>
          <w:lang w:eastAsia="ko-KR"/>
        </w:rPr>
        <w:t>III MISURA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89"/>
        <w:gridCol w:w="1114"/>
        <w:gridCol w:w="567"/>
        <w:gridCol w:w="708"/>
        <w:gridCol w:w="1418"/>
        <w:gridCol w:w="2042"/>
      </w:tblGrid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  <w:t>DISABILITA’ – SOSTEGNI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  <w:t>Si</w:t>
            </w: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  <w:t>No</w:t>
            </w:r>
          </w:p>
        </w:tc>
        <w:tc>
          <w:tcPr>
            <w:tcW w:w="1418" w:type="dxa"/>
            <w:vAlign w:val="center"/>
          </w:tcPr>
          <w:p w:rsidR="00AD0785" w:rsidRDefault="00AD0785" w:rsidP="00241539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  <w:t xml:space="preserve">PUNTEGGIO </w:t>
            </w:r>
          </w:p>
          <w:p w:rsidR="00241539" w:rsidRPr="00AD0785" w:rsidRDefault="00241539" w:rsidP="00241539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  <w:r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  <w:t>(0 – 10)</w:t>
            </w: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  <w:t>NOTE</w:t>
            </w: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proofErr w:type="gramStart"/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Istituzione di un contributo a favore dei dipendenti con figli disabili gravi</w:t>
            </w:r>
            <w:proofErr w:type="gramEnd"/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  <w:t>Sotto forma economica o di supporti informatici</w:t>
            </w: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proofErr w:type="gramStart"/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Istituzione di una corsia di accesso prioritario al part time e alla mobilità</w:t>
            </w:r>
            <w:proofErr w:type="gramEnd"/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</w:tbl>
    <w:p w:rsidR="00AD0785" w:rsidRPr="00AD0785" w:rsidRDefault="00AD0785" w:rsidP="00AD0785">
      <w:pPr>
        <w:ind w:left="360"/>
        <w:jc w:val="both"/>
        <w:rPr>
          <w:rFonts w:ascii="Verdana" w:eastAsia="Batang" w:hAnsi="Verdana" w:cs="Times New Roman"/>
          <w:b/>
          <w:sz w:val="16"/>
          <w:szCs w:val="16"/>
          <w:lang w:eastAsia="ko-KR"/>
        </w:rPr>
      </w:pPr>
    </w:p>
    <w:p w:rsidR="00AD0785" w:rsidRPr="00AD0785" w:rsidRDefault="00AD0785" w:rsidP="00AD0785">
      <w:pPr>
        <w:ind w:left="360"/>
        <w:jc w:val="both"/>
        <w:rPr>
          <w:bCs/>
        </w:rPr>
      </w:pPr>
      <w:r w:rsidRPr="00AD0785">
        <w:rPr>
          <w:rFonts w:ascii="Verdana" w:eastAsia="Batang" w:hAnsi="Verdana" w:cs="Times New Roman"/>
          <w:b/>
          <w:sz w:val="20"/>
          <w:szCs w:val="20"/>
          <w:lang w:eastAsia="ko-KR"/>
        </w:rPr>
        <w:t>IV MISURA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89"/>
        <w:gridCol w:w="1114"/>
        <w:gridCol w:w="567"/>
        <w:gridCol w:w="708"/>
        <w:gridCol w:w="1418"/>
        <w:gridCol w:w="2042"/>
      </w:tblGrid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  <w:t>PART - TIME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  <w:t>Si</w:t>
            </w: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  <w:t>No</w:t>
            </w:r>
          </w:p>
        </w:tc>
        <w:tc>
          <w:tcPr>
            <w:tcW w:w="1418" w:type="dxa"/>
            <w:vAlign w:val="center"/>
          </w:tcPr>
          <w:p w:rsidR="00AD0785" w:rsidRDefault="00AD0785" w:rsidP="00241539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  <w:t>PUNTEGGIO</w:t>
            </w:r>
          </w:p>
          <w:p w:rsidR="00241539" w:rsidRPr="00AD0785" w:rsidRDefault="00241539" w:rsidP="00241539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  <w:r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  <w:t>(0 – 10)</w:t>
            </w: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  <w:t>NOTE</w:t>
            </w: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 xml:space="preserve">Estendere le tipologie prioritarie per la </w:t>
            </w:r>
            <w:proofErr w:type="gramStart"/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concessione</w:t>
            </w:r>
            <w:proofErr w:type="gramEnd"/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  <w:t xml:space="preserve">(figli età </w:t>
            </w:r>
            <w:proofErr w:type="spellStart"/>
            <w:r w:rsidRPr="00AD0785"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  <w:t>pre</w:t>
            </w:r>
            <w:proofErr w:type="spellEnd"/>
            <w:r w:rsidRPr="00AD0785"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  <w:t xml:space="preserve"> - scolare, </w:t>
            </w:r>
            <w:proofErr w:type="gramStart"/>
            <w:r w:rsidRPr="00AD0785"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  <w:t>assistenza anziani</w:t>
            </w:r>
            <w:proofErr w:type="gramEnd"/>
            <w:r w:rsidRPr="00AD0785"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  <w:t>, malati…)</w:t>
            </w: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 xml:space="preserve">Istituire il part time in uscita a fronte dell’assunzione del </w:t>
            </w:r>
            <w:proofErr w:type="gramStart"/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figlio</w:t>
            </w:r>
            <w:proofErr w:type="gramEnd"/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Part-time di emergenza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  <w:t>Breve risposta alle emergenze</w:t>
            </w: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</w:tbl>
    <w:p w:rsidR="00AD0785" w:rsidRPr="00AD0785" w:rsidRDefault="00AD0785" w:rsidP="00AD0785">
      <w:pPr>
        <w:ind w:left="360"/>
        <w:jc w:val="both"/>
        <w:rPr>
          <w:bCs/>
          <w:sz w:val="16"/>
          <w:szCs w:val="16"/>
        </w:rPr>
      </w:pPr>
    </w:p>
    <w:p w:rsidR="000B7798" w:rsidRDefault="000B7798" w:rsidP="00AD0785">
      <w:pPr>
        <w:ind w:left="360"/>
        <w:jc w:val="both"/>
        <w:rPr>
          <w:rFonts w:ascii="Verdana" w:eastAsia="Batang" w:hAnsi="Verdana" w:cs="Times New Roman"/>
          <w:b/>
          <w:sz w:val="20"/>
          <w:szCs w:val="20"/>
          <w:lang w:eastAsia="ko-KR"/>
        </w:rPr>
      </w:pPr>
    </w:p>
    <w:p w:rsidR="00AD0785" w:rsidRPr="00AD0785" w:rsidRDefault="00AD0785" w:rsidP="00AD0785">
      <w:pPr>
        <w:ind w:left="360"/>
        <w:jc w:val="both"/>
        <w:rPr>
          <w:bCs/>
          <w:sz w:val="16"/>
          <w:szCs w:val="16"/>
        </w:rPr>
      </w:pPr>
      <w:r w:rsidRPr="00AD0785">
        <w:rPr>
          <w:rFonts w:ascii="Verdana" w:eastAsia="Batang" w:hAnsi="Verdana" w:cs="Times New Roman"/>
          <w:b/>
          <w:sz w:val="20"/>
          <w:szCs w:val="20"/>
          <w:lang w:eastAsia="ko-KR"/>
        </w:rPr>
        <w:lastRenderedPageBreak/>
        <w:t>V MISURA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89"/>
        <w:gridCol w:w="1114"/>
        <w:gridCol w:w="567"/>
        <w:gridCol w:w="708"/>
        <w:gridCol w:w="1418"/>
        <w:gridCol w:w="2042"/>
      </w:tblGrid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  <w:t>CONCILIAZIONE CARICHI DI CURA – servizi alla persona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  <w:t>I più usati dalle altre aziende</w:t>
            </w: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  <w:t>Si</w:t>
            </w: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  <w:t>No</w:t>
            </w:r>
          </w:p>
        </w:tc>
        <w:tc>
          <w:tcPr>
            <w:tcW w:w="1418" w:type="dxa"/>
            <w:vAlign w:val="center"/>
          </w:tcPr>
          <w:p w:rsidR="00AD0785" w:rsidRDefault="00AD0785" w:rsidP="003142B0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  <w:t xml:space="preserve">PUNTEGGIO </w:t>
            </w:r>
          </w:p>
          <w:p w:rsidR="003142B0" w:rsidRPr="00AD0785" w:rsidRDefault="003142B0" w:rsidP="003142B0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  <w:r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  <w:t>(0 – 10)</w:t>
            </w: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  <w:t>NOTE</w:t>
            </w: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Baby parking aziendale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Convenzioni con strutture pubbliche o private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Baby-sitting a domicilio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Sostegno nel periodo estivo per i figli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Servizio di disbrigo commissioni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  <w:t>X</w:t>
            </w: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Utilizzo permessi per motivi di cura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  <w:t>X</w:t>
            </w: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Sensibilizzazione dei lavoratori padri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Servizio di sostegno per la cura di parenti anziani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</w:tbl>
    <w:p w:rsidR="00AD0785" w:rsidRPr="00AD0785" w:rsidRDefault="00AD0785" w:rsidP="00AD0785">
      <w:pPr>
        <w:ind w:left="360"/>
        <w:jc w:val="both"/>
        <w:rPr>
          <w:bCs/>
          <w:sz w:val="16"/>
          <w:szCs w:val="16"/>
        </w:rPr>
      </w:pPr>
    </w:p>
    <w:p w:rsidR="00AD0785" w:rsidRPr="00AD0785" w:rsidRDefault="00AD0785" w:rsidP="00AD0785">
      <w:pPr>
        <w:ind w:left="360"/>
        <w:jc w:val="both"/>
        <w:rPr>
          <w:bCs/>
        </w:rPr>
      </w:pPr>
      <w:proofErr w:type="gramStart"/>
      <w:r w:rsidRPr="00AD0785">
        <w:rPr>
          <w:rFonts w:ascii="Verdana" w:eastAsia="Batang" w:hAnsi="Verdana" w:cs="Times New Roman"/>
          <w:b/>
          <w:sz w:val="20"/>
          <w:szCs w:val="20"/>
          <w:lang w:eastAsia="ko-KR"/>
        </w:rPr>
        <w:t>VI</w:t>
      </w:r>
      <w:proofErr w:type="gramEnd"/>
      <w:r w:rsidRPr="00AD0785">
        <w:rPr>
          <w:rFonts w:ascii="Verdana" w:eastAsia="Batang" w:hAnsi="Verdana" w:cs="Times New Roman"/>
          <w:b/>
          <w:sz w:val="20"/>
          <w:szCs w:val="20"/>
          <w:lang w:eastAsia="ko-KR"/>
        </w:rPr>
        <w:t xml:space="preserve"> MISURA</w:t>
      </w:r>
      <w:r w:rsidRPr="00AD0785">
        <w:rPr>
          <w:bCs/>
        </w:rPr>
        <w:tab/>
      </w:r>
      <w:r w:rsidRPr="00AD0785">
        <w:rPr>
          <w:bCs/>
        </w:rPr>
        <w:tab/>
      </w:r>
      <w:r w:rsidRPr="00AD0785">
        <w:rPr>
          <w:bCs/>
        </w:rPr>
        <w:tab/>
      </w:r>
      <w:r w:rsidRPr="00AD0785">
        <w:rPr>
          <w:bC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89"/>
        <w:gridCol w:w="1114"/>
        <w:gridCol w:w="567"/>
        <w:gridCol w:w="708"/>
        <w:gridCol w:w="1418"/>
        <w:gridCol w:w="2042"/>
      </w:tblGrid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  <w:t>ASILI NIDO AZIENDALI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  <w:t>Si</w:t>
            </w: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  <w:t>No</w:t>
            </w:r>
          </w:p>
        </w:tc>
        <w:tc>
          <w:tcPr>
            <w:tcW w:w="1418" w:type="dxa"/>
            <w:vAlign w:val="center"/>
          </w:tcPr>
          <w:p w:rsidR="00AD0785" w:rsidRDefault="00AD0785" w:rsidP="003142B0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  <w:t xml:space="preserve">PUNTEGGIO </w:t>
            </w:r>
          </w:p>
          <w:p w:rsidR="003142B0" w:rsidRPr="00AD0785" w:rsidRDefault="003142B0" w:rsidP="003142B0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  <w:r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  <w:t>(0 – 10)</w:t>
            </w: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  <w:t>NOTE</w:t>
            </w: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 xml:space="preserve">Definire nell’arco della vigenza contrattuale uno sviluppo dei nidi </w:t>
            </w:r>
            <w:proofErr w:type="gramStart"/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aziendali</w:t>
            </w:r>
            <w:proofErr w:type="gramEnd"/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  <w:t>Oggi presenti già a Roma e Bologna</w:t>
            </w: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</w:tbl>
    <w:p w:rsidR="00AD0785" w:rsidRPr="00AD0785" w:rsidRDefault="00AD0785" w:rsidP="00AD0785">
      <w:pPr>
        <w:ind w:left="360"/>
        <w:jc w:val="both"/>
        <w:rPr>
          <w:rFonts w:ascii="Verdana" w:eastAsia="Batang" w:hAnsi="Verdana" w:cs="Times New Roman"/>
          <w:b/>
          <w:sz w:val="20"/>
          <w:szCs w:val="20"/>
          <w:lang w:eastAsia="ko-KR"/>
        </w:rPr>
      </w:pPr>
    </w:p>
    <w:p w:rsidR="00AD0785" w:rsidRPr="00AD0785" w:rsidRDefault="00AD0785" w:rsidP="00AD0785">
      <w:pPr>
        <w:ind w:left="360"/>
        <w:jc w:val="both"/>
        <w:rPr>
          <w:bCs/>
        </w:rPr>
      </w:pPr>
      <w:r w:rsidRPr="00AD0785">
        <w:rPr>
          <w:rFonts w:ascii="Verdana" w:eastAsia="Batang" w:hAnsi="Verdana" w:cs="Times New Roman"/>
          <w:b/>
          <w:sz w:val="20"/>
          <w:szCs w:val="20"/>
          <w:lang w:eastAsia="ko-KR"/>
        </w:rPr>
        <w:t>VII MISURA</w:t>
      </w:r>
      <w:r w:rsidRPr="00AD0785">
        <w:rPr>
          <w:bCs/>
        </w:rPr>
        <w:tab/>
      </w:r>
      <w:r w:rsidRPr="00AD0785">
        <w:rPr>
          <w:bCs/>
        </w:rPr>
        <w:tab/>
      </w:r>
      <w:r w:rsidRPr="00AD0785">
        <w:rPr>
          <w:bCs/>
        </w:rPr>
        <w:tab/>
      </w:r>
      <w:r w:rsidRPr="00AD0785">
        <w:rPr>
          <w:bC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89"/>
        <w:gridCol w:w="1114"/>
        <w:gridCol w:w="567"/>
        <w:gridCol w:w="708"/>
        <w:gridCol w:w="1418"/>
        <w:gridCol w:w="2042"/>
      </w:tblGrid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  <w:t>IL SALARIO VARIABILE</w:t>
            </w: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  <w:t>Si</w:t>
            </w: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  <w:t>No</w:t>
            </w:r>
          </w:p>
        </w:tc>
        <w:tc>
          <w:tcPr>
            <w:tcW w:w="1418" w:type="dxa"/>
            <w:vAlign w:val="center"/>
          </w:tcPr>
          <w:p w:rsidR="00AD0785" w:rsidRDefault="003142B0" w:rsidP="003142B0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  <w:r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  <w:t xml:space="preserve">PUNTEGGIO </w:t>
            </w:r>
          </w:p>
          <w:p w:rsidR="003142B0" w:rsidRPr="00AD0785" w:rsidRDefault="003142B0" w:rsidP="003142B0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  <w:r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  <w:t>(0 – 10)</w:t>
            </w: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  <w:t>NOTE</w:t>
            </w: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 xml:space="preserve">Allargare le tutele alla genitorialità e non solo alla maternità </w:t>
            </w:r>
            <w:proofErr w:type="gramStart"/>
            <w:r w:rsidRPr="00AD0785"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  <w:t>obbligatoria</w:t>
            </w:r>
            <w:proofErr w:type="gramEnd"/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</w:tbl>
    <w:p w:rsidR="00AD0785" w:rsidRPr="00AD0785" w:rsidRDefault="00AD0785" w:rsidP="00AD0785">
      <w:pPr>
        <w:ind w:left="360"/>
        <w:jc w:val="both"/>
        <w:rPr>
          <w:bCs/>
          <w:sz w:val="16"/>
          <w:szCs w:val="16"/>
        </w:rPr>
      </w:pPr>
    </w:p>
    <w:p w:rsidR="00AD0785" w:rsidRPr="00AD0785" w:rsidRDefault="00AD0785" w:rsidP="00AD0785">
      <w:pPr>
        <w:ind w:left="360"/>
        <w:jc w:val="both"/>
        <w:rPr>
          <w:bCs/>
        </w:rPr>
      </w:pPr>
      <w:r w:rsidRPr="00AD0785">
        <w:rPr>
          <w:rFonts w:ascii="Verdana" w:eastAsia="Batang" w:hAnsi="Verdana" w:cs="Times New Roman"/>
          <w:b/>
          <w:sz w:val="20"/>
          <w:szCs w:val="20"/>
          <w:lang w:eastAsia="ko-KR"/>
        </w:rPr>
        <w:t>VII MISURA</w:t>
      </w:r>
      <w:r w:rsidRPr="00AD0785">
        <w:rPr>
          <w:bCs/>
        </w:rPr>
        <w:tab/>
      </w:r>
      <w:r w:rsidRPr="00AD0785">
        <w:rPr>
          <w:bCs/>
        </w:rPr>
        <w:tab/>
      </w:r>
      <w:r w:rsidRPr="00AD0785">
        <w:rPr>
          <w:b/>
          <w:bCs/>
          <w:u w:val="single"/>
        </w:rPr>
        <w:t>ESPRIMI LA TUA</w:t>
      </w:r>
      <w:r w:rsidRPr="00AD0785">
        <w:rPr>
          <w:bCs/>
        </w:rPr>
        <w:tab/>
      </w:r>
      <w:r w:rsidRPr="00AD0785">
        <w:rPr>
          <w:bCs/>
        </w:rPr>
        <w:tab/>
      </w:r>
      <w:r w:rsidRPr="00AD0785">
        <w:rPr>
          <w:bC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89"/>
        <w:gridCol w:w="1114"/>
        <w:gridCol w:w="567"/>
        <w:gridCol w:w="708"/>
        <w:gridCol w:w="1418"/>
        <w:gridCol w:w="2042"/>
      </w:tblGrid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</w:pP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  <w:t>Si</w:t>
            </w: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6"/>
                <w:szCs w:val="16"/>
                <w:lang w:eastAsia="ko-KR"/>
              </w:rPr>
              <w:t>No</w:t>
            </w:r>
          </w:p>
        </w:tc>
        <w:tc>
          <w:tcPr>
            <w:tcW w:w="1418" w:type="dxa"/>
            <w:vAlign w:val="center"/>
          </w:tcPr>
          <w:p w:rsidR="00AD0785" w:rsidRDefault="00AD0785" w:rsidP="003142B0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  <w:t xml:space="preserve">PUNTEGGIO </w:t>
            </w:r>
          </w:p>
          <w:p w:rsidR="003142B0" w:rsidRPr="00AD0785" w:rsidRDefault="003142B0" w:rsidP="003142B0">
            <w:pPr>
              <w:spacing w:after="0" w:line="240" w:lineRule="auto"/>
              <w:jc w:val="center"/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</w:pPr>
            <w:r>
              <w:rPr>
                <w:rFonts w:ascii="Verdana" w:eastAsia="Batang" w:hAnsi="Verdana" w:cs="Times New Roman"/>
                <w:b/>
                <w:sz w:val="14"/>
                <w:szCs w:val="14"/>
                <w:lang w:eastAsia="ko-KR"/>
              </w:rPr>
              <w:t>(0 – 10)</w:t>
            </w:r>
            <w:bookmarkStart w:id="0" w:name="_GoBack"/>
            <w:bookmarkEnd w:id="0"/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b/>
                <w:sz w:val="20"/>
                <w:szCs w:val="20"/>
                <w:lang w:eastAsia="ko-KR"/>
              </w:rPr>
              <w:t>NOTE</w:t>
            </w:r>
          </w:p>
        </w:tc>
      </w:tr>
      <w:tr w:rsidR="00AD0785" w:rsidRPr="00AD0785" w:rsidTr="00B46353">
        <w:trPr>
          <w:trHeight w:val="454"/>
        </w:trPr>
        <w:tc>
          <w:tcPr>
            <w:tcW w:w="3389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114" w:type="dxa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14"/>
                <w:szCs w:val="14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70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</w:pPr>
            <w:r w:rsidRPr="00AD0785">
              <w:rPr>
                <w:rFonts w:ascii="Verdana" w:eastAsia="Batang" w:hAnsi="Verdana" w:cs="Times New Roman"/>
                <w:sz w:val="28"/>
                <w:szCs w:val="28"/>
                <w:lang w:eastAsia="ko-KR"/>
              </w:rPr>
              <w:t>□</w:t>
            </w:r>
          </w:p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4"/>
                <w:szCs w:val="4"/>
                <w:lang w:eastAsia="ko-KR"/>
              </w:rPr>
            </w:pPr>
          </w:p>
        </w:tc>
        <w:tc>
          <w:tcPr>
            <w:tcW w:w="1418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jc w:val="center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042" w:type="dxa"/>
            <w:vAlign w:val="center"/>
          </w:tcPr>
          <w:p w:rsidR="00AD0785" w:rsidRPr="00AD0785" w:rsidRDefault="00AD0785" w:rsidP="00AD0785">
            <w:pPr>
              <w:spacing w:after="0" w:line="240" w:lineRule="auto"/>
              <w:rPr>
                <w:rFonts w:ascii="Verdana" w:eastAsia="Batang" w:hAnsi="Verdana" w:cs="Times New Roman"/>
                <w:sz w:val="20"/>
                <w:szCs w:val="20"/>
                <w:lang w:eastAsia="ko-KR"/>
              </w:rPr>
            </w:pPr>
          </w:p>
        </w:tc>
      </w:tr>
    </w:tbl>
    <w:p w:rsidR="00AD0785" w:rsidRPr="00AD0785" w:rsidRDefault="00AD0785" w:rsidP="00AD0785">
      <w:pPr>
        <w:ind w:left="360"/>
        <w:jc w:val="both"/>
        <w:rPr>
          <w:bCs/>
          <w:sz w:val="16"/>
          <w:szCs w:val="16"/>
        </w:rPr>
      </w:pPr>
    </w:p>
    <w:p w:rsidR="00AD0785" w:rsidRPr="00AD0785" w:rsidRDefault="00AD0785" w:rsidP="00AD0785">
      <w:pPr>
        <w:ind w:left="360"/>
        <w:jc w:val="both"/>
        <w:rPr>
          <w:bCs/>
          <w:sz w:val="16"/>
          <w:szCs w:val="16"/>
        </w:rPr>
      </w:pPr>
    </w:p>
    <w:p w:rsidR="0020699D" w:rsidRDefault="000B7798">
      <w:r>
        <w:rPr>
          <w:bCs/>
          <w:noProof/>
          <w:lang w:eastAsia="it-IT"/>
        </w:rPr>
        <w:drawing>
          <wp:inline distT="0" distB="0" distL="0" distR="0" wp14:anchorId="5955862C" wp14:editId="41091AF4">
            <wp:extent cx="800074" cy="462987"/>
            <wp:effectExtent l="0" t="0" r="63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640" cy="463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Cs/>
          <w:noProof/>
          <w:lang w:eastAsia="it-IT"/>
        </w:rPr>
        <w:drawing>
          <wp:inline distT="0" distB="0" distL="0" distR="0" wp14:anchorId="5955862C" wp14:editId="41091AF4">
            <wp:extent cx="800074" cy="462987"/>
            <wp:effectExtent l="0" t="0" r="63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640" cy="463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0699D" w:rsidSect="000B77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251"/>
    <w:rsid w:val="000B7798"/>
    <w:rsid w:val="0020699D"/>
    <w:rsid w:val="00241539"/>
    <w:rsid w:val="003142B0"/>
    <w:rsid w:val="00761251"/>
    <w:rsid w:val="00AD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078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0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0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078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0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0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1BC39-0A60-4CFF-A46D-9F95838B6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333</Words>
  <Characters>1902</Characters>
  <Application>Microsoft Office Word</Application>
  <DocSecurity>0</DocSecurity>
  <Lines>15</Lines>
  <Paragraphs>4</Paragraphs>
  <ScaleCrop>false</ScaleCrop>
  <Company>Hewlett-Packard</Company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Michele</cp:lastModifiedBy>
  <cp:revision>5</cp:revision>
  <dcterms:created xsi:type="dcterms:W3CDTF">2014-01-09T11:34:00Z</dcterms:created>
  <dcterms:modified xsi:type="dcterms:W3CDTF">2014-01-09T11:54:00Z</dcterms:modified>
</cp:coreProperties>
</file>